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00" w:right="0" w:firstLine="0"/>
        <w:jc w:val="left"/>
        <w:rPr>
          <w:sz w:val="28"/>
        </w:rPr>
      </w:pPr>
      <w:r>
        <w:rPr>
          <w:color w:val="231F20"/>
          <w:sz w:val="28"/>
        </w:rPr>
        <w:t>State</w:t>
      </w:r>
      <w:r>
        <w:rPr>
          <w:color w:val="231F20"/>
          <w:spacing w:val="-3"/>
          <w:sz w:val="28"/>
        </w:rPr>
        <w:t> </w:t>
      </w:r>
      <w:r>
        <w:rPr>
          <w:color w:val="231F20"/>
          <w:sz w:val="28"/>
        </w:rPr>
        <w:t>of</w:t>
      </w:r>
      <w:r>
        <w:rPr>
          <w:color w:val="231F20"/>
          <w:spacing w:val="-2"/>
          <w:sz w:val="28"/>
        </w:rPr>
        <w:t> Alabama</w:t>
      </w:r>
    </w:p>
    <w:p>
      <w:pPr>
        <w:pStyle w:val="BodyText"/>
        <w:spacing w:before="5"/>
        <w:rPr>
          <w:sz w:val="29"/>
        </w:rPr>
      </w:pPr>
    </w:p>
    <w:p>
      <w:pPr>
        <w:tabs>
          <w:tab w:pos="2124" w:val="left" w:leader="none"/>
        </w:tabs>
        <w:spacing w:before="0"/>
        <w:ind w:left="100" w:right="0" w:firstLine="0"/>
        <w:jc w:val="left"/>
        <w:rPr>
          <w:sz w:val="28"/>
        </w:rPr>
      </w:pPr>
      <w:r>
        <w:rPr>
          <w:color w:val="231F20"/>
          <w:sz w:val="28"/>
          <w:u w:val="single" w:color="221E1F"/>
        </w:rPr>
        <w:tab/>
      </w:r>
      <w:r>
        <w:rPr>
          <w:color w:val="231F20"/>
          <w:spacing w:val="-2"/>
          <w:sz w:val="28"/>
        </w:rPr>
        <w:t>County</w:t>
      </w:r>
    </w:p>
    <w:p>
      <w:pPr>
        <w:spacing w:line="240" w:lineRule="auto"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Title"/>
      </w:pPr>
      <w:r>
        <w:rPr>
          <w:color w:val="231F20"/>
        </w:rPr>
        <w:t>BILL OF </w:t>
      </w:r>
      <w:r>
        <w:rPr>
          <w:color w:val="231F20"/>
          <w:spacing w:val="-4"/>
        </w:rPr>
        <w:t>SALE</w:t>
      </w: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26" w:lineRule="exact"/>
        <w:ind w:left="100"/>
        <w:rPr>
          <w:sz w:val="2"/>
        </w:rPr>
      </w:pPr>
      <w:r>
        <w:rPr>
          <w:position w:val="0"/>
          <w:sz w:val="2"/>
        </w:rPr>
        <w:pict>
          <v:group style="width:100.1pt;height:1.35pt;mso-position-horizontal-relative:char;mso-position-vertical-relative:line" id="docshapegroup1" coordorigin="0,0" coordsize="2002,27">
            <v:rect style="position:absolute;left:0;top:0;width:2002;height:27" id="docshape2" filled="true" fillcolor="#231f2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2240" w:h="15840"/>
          <w:pgMar w:top="580" w:bottom="0" w:left="1340" w:right="1420"/>
          <w:cols w:num="2" w:equalWidth="0">
            <w:col w:w="2995" w:space="719"/>
            <w:col w:w="5766"/>
          </w:cols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tabs>
          <w:tab w:pos="6279" w:val="left" w:leader="none"/>
        </w:tabs>
        <w:spacing w:before="90"/>
        <w:ind w:left="880"/>
      </w:pPr>
      <w:r>
        <w:rPr>
          <w:color w:val="231F20"/>
          <w:u w:val="single" w:color="221E1F"/>
        </w:rPr>
        <w:tab/>
      </w:r>
      <w:r>
        <w:rPr>
          <w:color w:val="231F20"/>
        </w:rPr>
        <w:t> (“Seller”), whose address is: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8979" w:val="left" w:leader="none"/>
          <w:tab w:pos="9360" w:val="left" w:leader="none"/>
        </w:tabs>
        <w:spacing w:line="491" w:lineRule="auto" w:before="90"/>
        <w:ind w:left="160" w:right="117" w:hanging="60"/>
      </w:pPr>
      <w:r>
        <w:rPr>
          <w:color w:val="231F20"/>
          <w:u w:val="single" w:color="221E1F"/>
        </w:rPr>
        <w:tab/>
        <w:tab/>
        <w:tab/>
      </w:r>
      <w:r>
        <w:rPr>
          <w:color w:val="231F20"/>
          <w:spacing w:val="-77"/>
        </w:rPr>
        <w:t>,</w:t>
      </w:r>
      <w:r>
        <w:rPr>
          <w:color w:val="231F20"/>
        </w:rPr>
        <w:t> for and in consideration of the sum of </w:t>
      </w:r>
      <w:r>
        <w:rPr>
          <w:color w:val="231F20"/>
          <w:u w:val="single" w:color="221E1F"/>
        </w:rPr>
        <w:tab/>
        <w:tab/>
      </w:r>
    </w:p>
    <w:p>
      <w:pPr>
        <w:pStyle w:val="BodyText"/>
        <w:tabs>
          <w:tab w:pos="2385" w:val="left" w:leader="none"/>
        </w:tabs>
        <w:spacing w:before="2"/>
        <w:ind w:left="100"/>
      </w:pPr>
      <w:r>
        <w:rPr>
          <w:color w:val="231F20"/>
        </w:rPr>
        <w:t>Dollars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($</w:t>
      </w:r>
      <w:r>
        <w:rPr>
          <w:color w:val="231F20"/>
          <w:u w:val="single" w:color="221E1F"/>
        </w:rPr>
        <w:tab/>
      </w:r>
      <w:r>
        <w:rPr>
          <w:color w:val="231F20"/>
        </w:rPr>
        <w:t>.00)</w:t>
      </w:r>
      <w:r>
        <w:rPr>
          <w:color w:val="231F20"/>
          <w:spacing w:val="-1"/>
        </w:rPr>
        <w:t> </w:t>
      </w:r>
      <w:r>
        <w:rPr>
          <w:color w:val="231F20"/>
        </w:rPr>
        <w:t>this day cash in</w:t>
      </w:r>
      <w:r>
        <w:rPr>
          <w:color w:val="231F20"/>
          <w:spacing w:val="-1"/>
        </w:rPr>
        <w:t> </w:t>
      </w:r>
      <w:r>
        <w:rPr>
          <w:color w:val="231F20"/>
        </w:rPr>
        <w:t>hand paid, does hereby</w:t>
      </w:r>
      <w:r>
        <w:rPr>
          <w:color w:val="231F20"/>
          <w:spacing w:val="-1"/>
        </w:rPr>
        <w:t> </w:t>
      </w:r>
      <w:r>
        <w:rPr>
          <w:color w:val="231F20"/>
        </w:rPr>
        <w:t>sell</w:t>
      </w:r>
      <w:r>
        <w:rPr>
          <w:color w:val="231F20"/>
          <w:spacing w:val="-1"/>
        </w:rPr>
        <w:t> </w:t>
      </w:r>
      <w:r>
        <w:rPr>
          <w:color w:val="231F20"/>
        </w:rPr>
        <w:t>and transfer </w:t>
      </w:r>
      <w:r>
        <w:rPr>
          <w:color w:val="231F20"/>
          <w:spacing w:val="-5"/>
        </w:rPr>
        <w:t>to: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5619" w:val="left" w:leader="none"/>
        </w:tabs>
        <w:spacing w:before="90"/>
        <w:ind w:left="100"/>
      </w:pP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> </w:t>
      </w:r>
      <w:r>
        <w:rPr>
          <w:color w:val="231F20"/>
        </w:rPr>
        <w:t>(“Buyer”), whose address is: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539" w:val="left" w:leader="none"/>
        </w:tabs>
        <w:spacing w:line="491" w:lineRule="auto" w:before="90"/>
        <w:ind w:left="100" w:right="471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following described automobile, to-wit:</w:t>
      </w:r>
    </w:p>
    <w:p>
      <w:pPr>
        <w:pStyle w:val="BodyText"/>
        <w:tabs>
          <w:tab w:pos="7139" w:val="left" w:leader="none"/>
        </w:tabs>
        <w:spacing w:before="1"/>
        <w:ind w:left="1540"/>
      </w:pPr>
      <w:r>
        <w:rPr>
          <w:color w:val="231F20"/>
        </w:rPr>
        <w:t>One (1)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6290" w:val="left" w:leader="none"/>
          <w:tab w:pos="6530" w:val="left" w:leader="none"/>
          <w:tab w:pos="9061" w:val="left" w:leader="none"/>
        </w:tabs>
        <w:spacing w:before="90"/>
        <w:ind w:left="1600"/>
      </w:pPr>
      <w:r>
        <w:rPr>
          <w:color w:val="231F20"/>
          <w:spacing w:val="-4"/>
        </w:rPr>
        <w:t>VIN: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Mileage: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659" w:val="left" w:leader="none"/>
          <w:tab w:pos="6306" w:val="left" w:leader="none"/>
          <w:tab w:pos="7146" w:val="left" w:leader="none"/>
        </w:tabs>
        <w:spacing w:before="90"/>
        <w:ind w:left="1540"/>
      </w:pPr>
      <w:r>
        <w:rPr>
          <w:color w:val="231F20"/>
        </w:rPr>
        <w:t>Dated this </w:t>
      </w:r>
      <w:r>
        <w:rPr>
          <w:color w:val="231F20"/>
          <w:u w:val="single" w:color="221E1F"/>
        </w:rPr>
        <w:tab/>
      </w:r>
      <w:r>
        <w:rPr>
          <w:color w:val="231F20"/>
        </w:rPr>
        <w:t> day of </w:t>
      </w:r>
      <w:r>
        <w:rPr>
          <w:color w:val="231F20"/>
          <w:u w:val="single" w:color="221E1F"/>
        </w:rPr>
        <w:tab/>
      </w:r>
      <w:r>
        <w:rPr>
          <w:color w:val="231F20"/>
        </w:rPr>
        <w:t>, </w:t>
      </w:r>
      <w:r>
        <w:rPr>
          <w:color w:val="231F20"/>
          <w:spacing w:val="-5"/>
        </w:rPr>
        <w:t>20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288.000214pt;margin-top:7.729265pt;width:228pt;height:.1pt;mso-position-horizontal-relative:page;mso-position-vertical-relative:paragraph;z-index:-15728128;mso-wrap-distance-left:0;mso-wrap-distance-right:0" id="docshape3" coordorigin="5760,155" coordsize="4560,0" path="m5760,155l10320,155e" filled="false" stroked="true" strokeweight=".48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4321" w:right="3249"/>
        <w:jc w:val="center"/>
      </w:pPr>
      <w:r>
        <w:rPr>
          <w:color w:val="231F20"/>
        </w:rPr>
        <w:t>Seller’s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288.000214pt;margin-top:16.592159pt;width:228pt;height:.1pt;mso-position-horizontal-relative:page;mso-position-vertical-relative:paragraph;z-index:-15727616;mso-wrap-distance-left:0;mso-wrap-distance-right:0" id="docshape4" coordorigin="5760,332" coordsize="4560,0" path="m5760,332l10320,332e" filled="false" stroked="true" strokeweight=".48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4412" w:right="3193"/>
        <w:jc w:val="center"/>
      </w:pPr>
      <w:r>
        <w:rPr>
          <w:color w:val="231F20"/>
        </w:rPr>
        <w:t>Buyer’s </w:t>
      </w:r>
      <w:r>
        <w:rPr>
          <w:color w:val="231F20"/>
          <w:spacing w:val="-2"/>
        </w:rPr>
        <w:t>Signature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3713" w:right="1375" w:hanging="2230"/>
        <w:jc w:val="left"/>
        <w:rPr>
          <w:b/>
          <w:sz w:val="20"/>
        </w:rPr>
      </w:pPr>
      <w:r>
        <w:rPr>
          <w:b/>
          <w:color w:val="231F20"/>
          <w:sz w:val="20"/>
        </w:rPr>
        <w:t>If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tag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purchased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transferred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within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20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calendar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days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purchase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date, a penalty will be charged</w:t>
      </w:r>
    </w:p>
    <w:sectPr>
      <w:type w:val="continuous"/>
      <w:pgSz w:w="12240" w:h="15840"/>
      <w:pgMar w:top="580" w:bottom="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WWILKERSON</dc:creator>
  <dc:title>bill-of-sale-form.pdf</dc:title>
  <dcterms:created xsi:type="dcterms:W3CDTF">2023-03-14T19:24:02Z</dcterms:created>
  <dcterms:modified xsi:type="dcterms:W3CDTF">2023-03-14T19:24:02Z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2023-03-14T00:00:00Z</vt:filetime>
  </property>
  <property fmtid="{D5CDD505-2E9C-101B-9397-08002B2CF9AE}" pid="5" name="Producer">
    <vt:lpwstr>Acrobat Distiller 20.0 (Windows)</vt:lpwstr>
  </property>
</Properties>
</file>